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97F1" w14:textId="77777777" w:rsidR="00C00E22" w:rsidRDefault="00C00E22" w:rsidP="00C9305B">
      <w:pPr>
        <w:jc w:val="center"/>
      </w:pPr>
    </w:p>
    <w:p w14:paraId="4BCCBB3D" w14:textId="77777777" w:rsidR="00C00E22" w:rsidRDefault="00C00E22" w:rsidP="00C9305B">
      <w:pPr>
        <w:jc w:val="center"/>
      </w:pPr>
    </w:p>
    <w:p w14:paraId="0837DFF7" w14:textId="77777777" w:rsidR="00C00E22" w:rsidRDefault="00C00E22" w:rsidP="00C9305B">
      <w:pPr>
        <w:jc w:val="center"/>
      </w:pPr>
    </w:p>
    <w:p w14:paraId="6297C12C" w14:textId="77777777" w:rsidR="00C00E22" w:rsidRDefault="00C00E22" w:rsidP="00C9305B">
      <w:pPr>
        <w:jc w:val="center"/>
      </w:pPr>
    </w:p>
    <w:p w14:paraId="72DAA8E5" w14:textId="77777777" w:rsidR="00D76F1F" w:rsidRDefault="009F4D02" w:rsidP="00C9305B">
      <w:pPr>
        <w:jc w:val="center"/>
      </w:pPr>
      <w:r>
        <w:rPr>
          <w:noProof/>
        </w:rPr>
        <w:drawing>
          <wp:inline distT="0" distB="0" distL="0" distR="0" wp14:anchorId="2988E9C4" wp14:editId="047CCB2A">
            <wp:extent cx="1282700" cy="1041400"/>
            <wp:effectExtent l="19050" t="0" r="0" b="0"/>
            <wp:docPr id="1" name="Picture 1" descr="GAL_logo_primary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_logo_primary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E5952" w14:textId="77777777" w:rsidR="00C9305B" w:rsidRDefault="00C9305B" w:rsidP="00C9305B">
      <w:pPr>
        <w:jc w:val="center"/>
      </w:pPr>
    </w:p>
    <w:p w14:paraId="750569A4" w14:textId="77777777" w:rsidR="006B258A" w:rsidRDefault="006B258A" w:rsidP="00C9305B">
      <w:pPr>
        <w:jc w:val="center"/>
      </w:pPr>
    </w:p>
    <w:p w14:paraId="6BB2A406" w14:textId="54B1B123" w:rsidR="00C6690F" w:rsidRDefault="00DA3E19" w:rsidP="00D7705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Juneteenth Celebration</w:t>
      </w:r>
    </w:p>
    <w:p w14:paraId="3F4B664D" w14:textId="213BF5F0" w:rsidR="00C6690F" w:rsidRDefault="00DA3E19" w:rsidP="00D7705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June</w:t>
      </w:r>
      <w:r w:rsidR="00FD018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20</w:t>
      </w:r>
      <w:r w:rsidR="003811EE">
        <w:rPr>
          <w:rFonts w:ascii="Arial" w:hAnsi="Arial" w:cs="Arial"/>
          <w:b/>
          <w:sz w:val="36"/>
          <w:szCs w:val="36"/>
        </w:rPr>
        <w:t>, 20</w:t>
      </w:r>
      <w:r>
        <w:rPr>
          <w:rFonts w:ascii="Arial" w:hAnsi="Arial" w:cs="Arial"/>
          <w:b/>
          <w:sz w:val="36"/>
          <w:szCs w:val="36"/>
        </w:rPr>
        <w:t>22</w:t>
      </w:r>
    </w:p>
    <w:p w14:paraId="4AA07602" w14:textId="77777777" w:rsidR="00D77053" w:rsidRPr="006B258A" w:rsidRDefault="00D77053" w:rsidP="00D77053">
      <w:pPr>
        <w:jc w:val="center"/>
        <w:rPr>
          <w:rFonts w:ascii="Arial" w:hAnsi="Arial" w:cs="Arial"/>
          <w:b/>
          <w:sz w:val="36"/>
          <w:szCs w:val="36"/>
        </w:rPr>
      </w:pPr>
      <w:r w:rsidRPr="006B258A">
        <w:rPr>
          <w:rFonts w:ascii="Arial" w:hAnsi="Arial" w:cs="Arial"/>
          <w:b/>
          <w:sz w:val="36"/>
          <w:szCs w:val="36"/>
        </w:rPr>
        <w:t>Vendor Rules &amp; Guidelines</w:t>
      </w:r>
    </w:p>
    <w:p w14:paraId="08DC02FF" w14:textId="77777777" w:rsidR="00C9305B" w:rsidRDefault="00C9305B" w:rsidP="00C9305B">
      <w:pPr>
        <w:jc w:val="center"/>
      </w:pPr>
    </w:p>
    <w:p w14:paraId="7B6BA30F" w14:textId="77777777" w:rsidR="007F1858" w:rsidRDefault="007F1858" w:rsidP="00C9305B">
      <w:pPr>
        <w:jc w:val="center"/>
      </w:pPr>
    </w:p>
    <w:p w14:paraId="6B5B8004" w14:textId="77777777" w:rsidR="00735D10" w:rsidRPr="006B258A" w:rsidRDefault="00D77053" w:rsidP="00C9305B">
      <w:pPr>
        <w:rPr>
          <w:rFonts w:ascii="Arial" w:hAnsi="Arial" w:cs="Arial"/>
          <w:b/>
          <w:sz w:val="28"/>
          <w:szCs w:val="28"/>
          <w:u w:val="single"/>
        </w:rPr>
      </w:pPr>
      <w:r w:rsidRPr="006B258A">
        <w:rPr>
          <w:rFonts w:ascii="Arial" w:hAnsi="Arial" w:cs="Arial"/>
          <w:b/>
          <w:sz w:val="28"/>
          <w:szCs w:val="28"/>
          <w:u w:val="single"/>
        </w:rPr>
        <w:t>Pre-Event</w:t>
      </w:r>
    </w:p>
    <w:p w14:paraId="304B062D" w14:textId="77777777" w:rsidR="00D77053" w:rsidRDefault="00EA64A9" w:rsidP="00D77053">
      <w:pPr>
        <w:numPr>
          <w:ilvl w:val="0"/>
          <w:numId w:val="3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be sure to make us aware of </w:t>
      </w:r>
      <w:r w:rsidR="00D77053" w:rsidRPr="006B258A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your </w:t>
      </w:r>
      <w:r w:rsidR="00D77053" w:rsidRPr="006B258A">
        <w:rPr>
          <w:rFonts w:ascii="Arial" w:hAnsi="Arial" w:cs="Arial"/>
          <w:sz w:val="22"/>
          <w:szCs w:val="22"/>
        </w:rPr>
        <w:t>power needs.</w:t>
      </w:r>
    </w:p>
    <w:p w14:paraId="4938B567" w14:textId="77777777" w:rsidR="00EA64A9" w:rsidRDefault="00EA64A9" w:rsidP="00D77053">
      <w:pPr>
        <w:numPr>
          <w:ilvl w:val="0"/>
          <w:numId w:val="3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Food </w:t>
      </w:r>
      <w:r w:rsidR="00D57C2F">
        <w:rPr>
          <w:rFonts w:ascii="Arial" w:hAnsi="Arial" w:cs="Arial"/>
          <w:sz w:val="22"/>
          <w:szCs w:val="22"/>
        </w:rPr>
        <w:t>Vendor</w:t>
      </w:r>
      <w:r>
        <w:rPr>
          <w:rFonts w:ascii="Arial" w:hAnsi="Arial" w:cs="Arial"/>
          <w:sz w:val="22"/>
          <w:szCs w:val="22"/>
        </w:rPr>
        <w:t>s</w:t>
      </w:r>
      <w:r w:rsidR="00D57C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D57C2F">
        <w:rPr>
          <w:rFonts w:ascii="Arial" w:hAnsi="Arial" w:cs="Arial"/>
          <w:sz w:val="22"/>
          <w:szCs w:val="22"/>
        </w:rPr>
        <w:t xml:space="preserve"> responsible for obtaining all required permits:  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ie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r w:rsidR="00D57C2F">
        <w:rPr>
          <w:rFonts w:ascii="Arial" w:hAnsi="Arial" w:cs="Arial"/>
          <w:sz w:val="22"/>
          <w:szCs w:val="22"/>
        </w:rPr>
        <w:t>Temporary Food Permit</w:t>
      </w:r>
      <w:r>
        <w:rPr>
          <w:rFonts w:ascii="Arial" w:hAnsi="Arial" w:cs="Arial"/>
          <w:sz w:val="22"/>
          <w:szCs w:val="22"/>
        </w:rPr>
        <w:t>)</w:t>
      </w:r>
    </w:p>
    <w:p w14:paraId="1F940E15" w14:textId="77777777" w:rsidR="00EA64A9" w:rsidRDefault="00EA64A9" w:rsidP="00C9305B">
      <w:pPr>
        <w:rPr>
          <w:rFonts w:ascii="Arial" w:hAnsi="Arial" w:cs="Arial"/>
          <w:b/>
          <w:sz w:val="28"/>
          <w:szCs w:val="28"/>
          <w:u w:val="single"/>
        </w:rPr>
      </w:pPr>
    </w:p>
    <w:p w14:paraId="0DECF10E" w14:textId="77777777" w:rsidR="006B258A" w:rsidRPr="006B258A" w:rsidRDefault="006B258A" w:rsidP="00C9305B">
      <w:pPr>
        <w:rPr>
          <w:rFonts w:ascii="Arial" w:hAnsi="Arial" w:cs="Arial"/>
          <w:b/>
          <w:sz w:val="28"/>
          <w:szCs w:val="28"/>
          <w:u w:val="single"/>
        </w:rPr>
      </w:pPr>
      <w:r w:rsidRPr="006B258A">
        <w:rPr>
          <w:rFonts w:ascii="Arial" w:hAnsi="Arial" w:cs="Arial"/>
          <w:b/>
          <w:sz w:val="28"/>
          <w:szCs w:val="28"/>
          <w:u w:val="single"/>
        </w:rPr>
        <w:t>Day of Event</w:t>
      </w:r>
    </w:p>
    <w:p w14:paraId="55E86D1E" w14:textId="77777777" w:rsidR="00FD2E81" w:rsidRPr="006B258A" w:rsidRDefault="00FD2E81" w:rsidP="00FD2E81">
      <w:pPr>
        <w:numPr>
          <w:ilvl w:val="0"/>
          <w:numId w:val="2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>NO VEHICLES of any kind allowed on the Plaza</w:t>
      </w:r>
      <w:r w:rsidR="00EA64A9">
        <w:rPr>
          <w:rFonts w:ascii="Arial" w:hAnsi="Arial" w:cs="Arial"/>
          <w:sz w:val="22"/>
          <w:szCs w:val="22"/>
        </w:rPr>
        <w:t xml:space="preserve"> unless you are pre-approved as a display</w:t>
      </w:r>
      <w:r w:rsidRPr="006B258A">
        <w:rPr>
          <w:rFonts w:ascii="Arial" w:hAnsi="Arial" w:cs="Arial"/>
          <w:sz w:val="22"/>
          <w:szCs w:val="22"/>
        </w:rPr>
        <w:t>.</w:t>
      </w:r>
    </w:p>
    <w:p w14:paraId="50AEF93B" w14:textId="77777777" w:rsidR="00FD2E81" w:rsidRPr="006B258A" w:rsidRDefault="00FD2E81" w:rsidP="00FD2E81">
      <w:pPr>
        <w:numPr>
          <w:ilvl w:val="0"/>
          <w:numId w:val="2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 xml:space="preserve">All trash generated by vendor must be bagged securely and placed behind booth </w:t>
      </w:r>
      <w:r w:rsidR="004434F1" w:rsidRPr="006B258A">
        <w:rPr>
          <w:rFonts w:ascii="Arial" w:hAnsi="Arial" w:cs="Arial"/>
          <w:sz w:val="22"/>
          <w:szCs w:val="22"/>
        </w:rPr>
        <w:t xml:space="preserve">for </w:t>
      </w:r>
      <w:r w:rsidR="004434F1" w:rsidRPr="006B258A">
        <w:rPr>
          <w:rFonts w:ascii="Arial" w:hAnsi="Arial" w:cs="Arial"/>
          <w:sz w:val="22"/>
          <w:szCs w:val="22"/>
        </w:rPr>
        <w:tab/>
        <w:t xml:space="preserve">removal by </w:t>
      </w:r>
      <w:r w:rsidR="006B258A">
        <w:rPr>
          <w:rFonts w:ascii="Arial" w:hAnsi="Arial" w:cs="Arial"/>
          <w:sz w:val="22"/>
          <w:szCs w:val="22"/>
        </w:rPr>
        <w:tab/>
      </w:r>
      <w:r w:rsidR="004434F1" w:rsidRPr="006B258A">
        <w:rPr>
          <w:rFonts w:ascii="Arial" w:hAnsi="Arial" w:cs="Arial"/>
          <w:sz w:val="22"/>
          <w:szCs w:val="22"/>
        </w:rPr>
        <w:t xml:space="preserve">Plaza staff </w:t>
      </w:r>
      <w:r w:rsidRPr="006B258A">
        <w:rPr>
          <w:rFonts w:ascii="Arial" w:hAnsi="Arial" w:cs="Arial"/>
          <w:sz w:val="22"/>
          <w:szCs w:val="22"/>
        </w:rPr>
        <w:t xml:space="preserve">or </w:t>
      </w:r>
      <w:r w:rsidR="00ED1CCC" w:rsidRPr="006B258A">
        <w:rPr>
          <w:rFonts w:ascii="Arial" w:hAnsi="Arial" w:cs="Arial"/>
          <w:sz w:val="22"/>
          <w:szCs w:val="22"/>
        </w:rPr>
        <w:t xml:space="preserve">must be </w:t>
      </w:r>
      <w:r w:rsidRPr="006B258A">
        <w:rPr>
          <w:rFonts w:ascii="Arial" w:hAnsi="Arial" w:cs="Arial"/>
          <w:sz w:val="22"/>
          <w:szCs w:val="22"/>
        </w:rPr>
        <w:t>removed</w:t>
      </w:r>
      <w:r w:rsidR="004434F1" w:rsidRPr="006B258A">
        <w:rPr>
          <w:rFonts w:ascii="Arial" w:hAnsi="Arial" w:cs="Arial"/>
          <w:sz w:val="22"/>
          <w:szCs w:val="22"/>
        </w:rPr>
        <w:t xml:space="preserve"> </w:t>
      </w:r>
      <w:r w:rsidRPr="006B258A">
        <w:rPr>
          <w:rFonts w:ascii="Arial" w:hAnsi="Arial" w:cs="Arial"/>
          <w:sz w:val="22"/>
          <w:szCs w:val="22"/>
        </w:rPr>
        <w:t>from premises by vendor.  Vendors MAY</w:t>
      </w:r>
      <w:r w:rsidR="006B258A">
        <w:rPr>
          <w:rFonts w:ascii="Arial" w:hAnsi="Arial" w:cs="Arial"/>
          <w:sz w:val="22"/>
          <w:szCs w:val="22"/>
        </w:rPr>
        <w:t xml:space="preserve"> </w:t>
      </w:r>
      <w:r w:rsidRPr="006B258A">
        <w:rPr>
          <w:rFonts w:ascii="Arial" w:hAnsi="Arial" w:cs="Arial"/>
          <w:sz w:val="22"/>
          <w:szCs w:val="22"/>
        </w:rPr>
        <w:t>NOT</w:t>
      </w:r>
      <w:r w:rsidR="006B258A" w:rsidRPr="006B258A">
        <w:rPr>
          <w:rFonts w:ascii="Arial" w:hAnsi="Arial" w:cs="Arial"/>
          <w:sz w:val="22"/>
          <w:szCs w:val="22"/>
        </w:rPr>
        <w:t xml:space="preserve"> </w:t>
      </w:r>
      <w:r w:rsidRPr="006B258A">
        <w:rPr>
          <w:rFonts w:ascii="Arial" w:hAnsi="Arial" w:cs="Arial"/>
          <w:sz w:val="22"/>
          <w:szCs w:val="22"/>
        </w:rPr>
        <w:t xml:space="preserve">use Plaza </w:t>
      </w:r>
      <w:r w:rsidR="006B258A">
        <w:rPr>
          <w:rFonts w:ascii="Arial" w:hAnsi="Arial" w:cs="Arial"/>
          <w:sz w:val="22"/>
          <w:szCs w:val="22"/>
        </w:rPr>
        <w:tab/>
      </w:r>
      <w:r w:rsidRPr="006B258A">
        <w:rPr>
          <w:rFonts w:ascii="Arial" w:hAnsi="Arial" w:cs="Arial"/>
          <w:sz w:val="22"/>
          <w:szCs w:val="22"/>
        </w:rPr>
        <w:t>trashcans for booth trash.</w:t>
      </w:r>
    </w:p>
    <w:p w14:paraId="639C2466" w14:textId="77777777" w:rsidR="00FD2E81" w:rsidRPr="006B258A" w:rsidRDefault="004434F1" w:rsidP="00FD2E81">
      <w:pPr>
        <w:numPr>
          <w:ilvl w:val="0"/>
          <w:numId w:val="2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>All cardboard boxes will be broken down and stacked compactly for removal by Plaza</w:t>
      </w:r>
      <w:r w:rsidR="006B258A">
        <w:rPr>
          <w:rFonts w:ascii="Arial" w:hAnsi="Arial" w:cs="Arial"/>
          <w:sz w:val="22"/>
          <w:szCs w:val="22"/>
        </w:rPr>
        <w:t xml:space="preserve"> </w:t>
      </w:r>
      <w:r w:rsidRPr="006B258A">
        <w:rPr>
          <w:rFonts w:ascii="Arial" w:hAnsi="Arial" w:cs="Arial"/>
          <w:sz w:val="22"/>
          <w:szCs w:val="22"/>
        </w:rPr>
        <w:t xml:space="preserve">staff or </w:t>
      </w:r>
      <w:r w:rsidR="006B258A">
        <w:rPr>
          <w:rFonts w:ascii="Arial" w:hAnsi="Arial" w:cs="Arial"/>
          <w:sz w:val="22"/>
          <w:szCs w:val="22"/>
        </w:rPr>
        <w:tab/>
      </w:r>
      <w:r w:rsidRPr="006B258A">
        <w:rPr>
          <w:rFonts w:ascii="Arial" w:hAnsi="Arial" w:cs="Arial"/>
          <w:sz w:val="22"/>
          <w:szCs w:val="22"/>
        </w:rPr>
        <w:t xml:space="preserve">must be removed from premises by vendor.  </w:t>
      </w:r>
    </w:p>
    <w:p w14:paraId="782D4055" w14:textId="77777777" w:rsidR="004434F1" w:rsidRPr="006B258A" w:rsidRDefault="004434F1" w:rsidP="00FD2E81">
      <w:pPr>
        <w:numPr>
          <w:ilvl w:val="0"/>
          <w:numId w:val="2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 xml:space="preserve">Vendor must leave booth area clean and free of loose trash, food, etc.  </w:t>
      </w:r>
    </w:p>
    <w:p w14:paraId="7B09F091" w14:textId="77777777" w:rsidR="00ED1CCC" w:rsidRPr="006B258A" w:rsidRDefault="004434F1" w:rsidP="00FD2E81">
      <w:pPr>
        <w:numPr>
          <w:ilvl w:val="0"/>
          <w:numId w:val="2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>Vendor must anchor private canopy with sandbags or water barrels with a minimum of</w:t>
      </w:r>
      <w:r w:rsidR="006B258A">
        <w:rPr>
          <w:rFonts w:ascii="Arial" w:hAnsi="Arial" w:cs="Arial"/>
          <w:sz w:val="22"/>
          <w:szCs w:val="22"/>
        </w:rPr>
        <w:t xml:space="preserve"> </w:t>
      </w:r>
      <w:r w:rsidRPr="006B258A">
        <w:rPr>
          <w:rFonts w:ascii="Arial" w:hAnsi="Arial" w:cs="Arial"/>
          <w:sz w:val="22"/>
          <w:szCs w:val="22"/>
        </w:rPr>
        <w:t>100</w:t>
      </w:r>
      <w:r w:rsidR="006B258A">
        <w:rPr>
          <w:rFonts w:ascii="Arial" w:hAnsi="Arial" w:cs="Arial"/>
          <w:sz w:val="22"/>
          <w:szCs w:val="22"/>
        </w:rPr>
        <w:t xml:space="preserve"> lbs.</w:t>
      </w:r>
      <w:r w:rsidR="00ED1CCC" w:rsidRPr="006B258A">
        <w:rPr>
          <w:rFonts w:ascii="Arial" w:hAnsi="Arial" w:cs="Arial"/>
          <w:sz w:val="22"/>
          <w:szCs w:val="22"/>
        </w:rPr>
        <w:t xml:space="preserve">  </w:t>
      </w:r>
    </w:p>
    <w:p w14:paraId="475ED5E6" w14:textId="77777777" w:rsidR="004434F1" w:rsidRPr="006B258A" w:rsidRDefault="00ED1CCC" w:rsidP="00FD2E81">
      <w:pPr>
        <w:numPr>
          <w:ilvl w:val="0"/>
          <w:numId w:val="2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 xml:space="preserve">Vendors may not use trees, rails, garbage cans or other Plaza property to anchor banners or </w:t>
      </w:r>
      <w:r w:rsidR="006B258A">
        <w:rPr>
          <w:rFonts w:ascii="Arial" w:hAnsi="Arial" w:cs="Arial"/>
          <w:sz w:val="22"/>
          <w:szCs w:val="22"/>
        </w:rPr>
        <w:tab/>
      </w:r>
      <w:r w:rsidRPr="006B258A">
        <w:rPr>
          <w:rFonts w:ascii="Arial" w:hAnsi="Arial" w:cs="Arial"/>
          <w:sz w:val="22"/>
          <w:szCs w:val="22"/>
        </w:rPr>
        <w:t>canopies.</w:t>
      </w:r>
    </w:p>
    <w:p w14:paraId="1C40AFB3" w14:textId="77777777" w:rsidR="00ED1CCC" w:rsidRPr="006B258A" w:rsidRDefault="00ED1CCC" w:rsidP="00FD2E81">
      <w:pPr>
        <w:numPr>
          <w:ilvl w:val="0"/>
          <w:numId w:val="2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 xml:space="preserve">Vendor will not move any Plaza furniture (chairs, tables, garbage cans, etc.) for any </w:t>
      </w:r>
      <w:r w:rsidR="006B258A" w:rsidRPr="006B258A">
        <w:rPr>
          <w:rFonts w:ascii="Arial" w:hAnsi="Arial" w:cs="Arial"/>
          <w:sz w:val="22"/>
          <w:szCs w:val="22"/>
        </w:rPr>
        <w:tab/>
      </w:r>
      <w:r w:rsidRPr="006B258A">
        <w:rPr>
          <w:rFonts w:ascii="Arial" w:hAnsi="Arial" w:cs="Arial"/>
          <w:sz w:val="22"/>
          <w:szCs w:val="22"/>
        </w:rPr>
        <w:t>reason.</w:t>
      </w:r>
    </w:p>
    <w:p w14:paraId="78A12304" w14:textId="77777777" w:rsidR="00ED1CCC" w:rsidRPr="006B258A" w:rsidRDefault="00ED1CCC" w:rsidP="00FD2E81">
      <w:pPr>
        <w:numPr>
          <w:ilvl w:val="0"/>
          <w:numId w:val="2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>No stickers of any kind may be distributed.</w:t>
      </w:r>
    </w:p>
    <w:p w14:paraId="58C94B1C" w14:textId="77777777" w:rsidR="00ED1CCC" w:rsidRPr="006B258A" w:rsidRDefault="00ED1CCC" w:rsidP="00FD2E81">
      <w:pPr>
        <w:numPr>
          <w:ilvl w:val="0"/>
          <w:numId w:val="2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>No tape of any kind may be used on Plaza property</w:t>
      </w:r>
      <w:r w:rsidR="00D77053" w:rsidRPr="006B258A">
        <w:rPr>
          <w:rFonts w:ascii="Arial" w:hAnsi="Arial" w:cs="Arial"/>
          <w:sz w:val="22"/>
          <w:szCs w:val="22"/>
        </w:rPr>
        <w:t xml:space="preserve"> (light poles, rails, etc.)</w:t>
      </w:r>
    </w:p>
    <w:p w14:paraId="3D535859" w14:textId="77777777" w:rsidR="00D77053" w:rsidRDefault="00D77053" w:rsidP="00D77053">
      <w:pPr>
        <w:numPr>
          <w:ilvl w:val="0"/>
          <w:numId w:val="2"/>
        </w:numPr>
        <w:tabs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>Vendors must set-up and tear-down during designated times.</w:t>
      </w:r>
    </w:p>
    <w:p w14:paraId="41712CBE" w14:textId="77777777" w:rsidR="00D57C2F" w:rsidRDefault="00D57C2F" w:rsidP="00D77053">
      <w:pPr>
        <w:numPr>
          <w:ilvl w:val="0"/>
          <w:numId w:val="2"/>
        </w:numPr>
        <w:tabs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Vendor trailers left unattended after the event will be towed.</w:t>
      </w:r>
    </w:p>
    <w:p w14:paraId="2DCE49C5" w14:textId="77777777" w:rsidR="003C144A" w:rsidRDefault="003C144A" w:rsidP="00D77053">
      <w:pPr>
        <w:numPr>
          <w:ilvl w:val="0"/>
          <w:numId w:val="2"/>
        </w:numPr>
        <w:tabs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items left by vendor for a later pick up will be disposed of.</w:t>
      </w:r>
    </w:p>
    <w:p w14:paraId="5DF0CEC0" w14:textId="77777777" w:rsidR="006C2CF4" w:rsidRPr="006B258A" w:rsidRDefault="006C2CF4" w:rsidP="00D77053">
      <w:pPr>
        <w:numPr>
          <w:ilvl w:val="0"/>
          <w:numId w:val="2"/>
        </w:numPr>
        <w:tabs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will hand out Utah State Tax Commission info to all applicable booths.  </w:t>
      </w:r>
    </w:p>
    <w:p w14:paraId="7A3880D3" w14:textId="77777777" w:rsidR="00D77053" w:rsidRPr="006B258A" w:rsidRDefault="00D77053" w:rsidP="003C144A">
      <w:pPr>
        <w:ind w:left="540"/>
        <w:rPr>
          <w:rFonts w:ascii="Arial" w:hAnsi="Arial" w:cs="Arial"/>
          <w:sz w:val="22"/>
          <w:szCs w:val="22"/>
        </w:rPr>
      </w:pPr>
    </w:p>
    <w:p w14:paraId="64B32020" w14:textId="77777777" w:rsidR="00735D10" w:rsidRPr="00A648F9" w:rsidRDefault="006B258A" w:rsidP="00C9305B">
      <w:pPr>
        <w:rPr>
          <w:rFonts w:ascii="Arial" w:hAnsi="Arial" w:cs="Arial"/>
          <w:b/>
          <w:sz w:val="22"/>
          <w:szCs w:val="22"/>
          <w:u w:val="single"/>
        </w:rPr>
      </w:pPr>
      <w:r w:rsidRPr="006B258A">
        <w:rPr>
          <w:rFonts w:ascii="Arial" w:hAnsi="Arial" w:cs="Arial"/>
          <w:sz w:val="22"/>
          <w:szCs w:val="22"/>
        </w:rPr>
        <w:t xml:space="preserve">     </w:t>
      </w:r>
      <w:r w:rsidR="007F1858">
        <w:rPr>
          <w:rFonts w:ascii="Arial" w:hAnsi="Arial" w:cs="Arial"/>
          <w:sz w:val="22"/>
          <w:szCs w:val="22"/>
        </w:rPr>
        <w:t xml:space="preserve">  </w:t>
      </w:r>
      <w:r w:rsidRPr="006B258A">
        <w:rPr>
          <w:rFonts w:ascii="Arial" w:hAnsi="Arial" w:cs="Arial"/>
          <w:sz w:val="22"/>
          <w:szCs w:val="22"/>
        </w:rPr>
        <w:t xml:space="preserve"> </w:t>
      </w:r>
      <w:r w:rsidR="00735D10" w:rsidRPr="00A648F9">
        <w:rPr>
          <w:rFonts w:ascii="Arial" w:hAnsi="Arial" w:cs="Arial"/>
          <w:b/>
          <w:sz w:val="22"/>
          <w:szCs w:val="22"/>
          <w:u w:val="single"/>
        </w:rPr>
        <w:t>Additio</w:t>
      </w:r>
      <w:r w:rsidRPr="00A648F9">
        <w:rPr>
          <w:rFonts w:ascii="Arial" w:hAnsi="Arial" w:cs="Arial"/>
          <w:b/>
          <w:sz w:val="22"/>
          <w:szCs w:val="22"/>
          <w:u w:val="single"/>
        </w:rPr>
        <w:t>nal Guidelines for Food Vendors</w:t>
      </w:r>
    </w:p>
    <w:p w14:paraId="46E46708" w14:textId="77777777" w:rsidR="00735D10" w:rsidRPr="006B258A" w:rsidRDefault="00735D10" w:rsidP="00735D10">
      <w:pPr>
        <w:numPr>
          <w:ilvl w:val="0"/>
          <w:numId w:val="1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 xml:space="preserve">Temporary flooring must be placed under all cooking and serving areas.  The Gallivan </w:t>
      </w:r>
      <w:r w:rsidRPr="006B258A">
        <w:rPr>
          <w:rFonts w:ascii="Arial" w:hAnsi="Arial" w:cs="Arial"/>
          <w:sz w:val="22"/>
          <w:szCs w:val="22"/>
        </w:rPr>
        <w:tab/>
        <w:t>Center will provide flooring as part of your booth package fee or you may bring your own.</w:t>
      </w:r>
    </w:p>
    <w:p w14:paraId="43517DF7" w14:textId="77777777" w:rsidR="00735D10" w:rsidRPr="006B258A" w:rsidRDefault="00ED1CCC" w:rsidP="00735D10">
      <w:pPr>
        <w:numPr>
          <w:ilvl w:val="0"/>
          <w:numId w:val="1"/>
        </w:numPr>
        <w:tabs>
          <w:tab w:val="clear" w:pos="-360"/>
          <w:tab w:val="num" w:pos="1080"/>
        </w:tabs>
        <w:ind w:firstLine="900"/>
        <w:rPr>
          <w:rFonts w:ascii="Arial" w:hAnsi="Arial" w:cs="Arial"/>
          <w:sz w:val="22"/>
          <w:szCs w:val="22"/>
        </w:rPr>
      </w:pPr>
      <w:r w:rsidRPr="006B258A">
        <w:rPr>
          <w:rFonts w:ascii="Arial" w:hAnsi="Arial" w:cs="Arial"/>
          <w:sz w:val="22"/>
          <w:szCs w:val="22"/>
        </w:rPr>
        <w:t xml:space="preserve">Vendor must </w:t>
      </w:r>
      <w:r w:rsidR="00735D10" w:rsidRPr="006B258A">
        <w:rPr>
          <w:rFonts w:ascii="Arial" w:hAnsi="Arial" w:cs="Arial"/>
          <w:sz w:val="22"/>
          <w:szCs w:val="22"/>
        </w:rPr>
        <w:t xml:space="preserve">properly dispose of all </w:t>
      </w:r>
      <w:r w:rsidRPr="006B258A">
        <w:rPr>
          <w:rFonts w:ascii="Arial" w:hAnsi="Arial" w:cs="Arial"/>
          <w:sz w:val="22"/>
          <w:szCs w:val="22"/>
        </w:rPr>
        <w:t xml:space="preserve">liquids: </w:t>
      </w:r>
      <w:r w:rsidR="00735D10" w:rsidRPr="006B258A">
        <w:rPr>
          <w:rFonts w:ascii="Arial" w:hAnsi="Arial" w:cs="Arial"/>
          <w:sz w:val="22"/>
          <w:szCs w:val="22"/>
        </w:rPr>
        <w:t>grease, oil</w:t>
      </w:r>
      <w:r w:rsidRPr="006B258A">
        <w:rPr>
          <w:rFonts w:ascii="Arial" w:hAnsi="Arial" w:cs="Arial"/>
          <w:sz w:val="22"/>
          <w:szCs w:val="22"/>
        </w:rPr>
        <w:t>, beer overflow</w:t>
      </w:r>
      <w:r w:rsidR="00D77053" w:rsidRPr="006B258A">
        <w:rPr>
          <w:rFonts w:ascii="Arial" w:hAnsi="Arial" w:cs="Arial"/>
          <w:sz w:val="22"/>
          <w:szCs w:val="22"/>
        </w:rPr>
        <w:t xml:space="preserve">, </w:t>
      </w:r>
      <w:r w:rsidRPr="006B258A">
        <w:rPr>
          <w:rFonts w:ascii="Arial" w:hAnsi="Arial" w:cs="Arial"/>
          <w:sz w:val="22"/>
          <w:szCs w:val="22"/>
        </w:rPr>
        <w:t>water</w:t>
      </w:r>
      <w:r w:rsidR="00D77053" w:rsidRPr="006B258A">
        <w:rPr>
          <w:rFonts w:ascii="Arial" w:hAnsi="Arial" w:cs="Arial"/>
          <w:sz w:val="22"/>
          <w:szCs w:val="22"/>
        </w:rPr>
        <w:t>, etc</w:t>
      </w:r>
      <w:r w:rsidRPr="006B258A">
        <w:rPr>
          <w:rFonts w:ascii="Arial" w:hAnsi="Arial" w:cs="Arial"/>
          <w:sz w:val="22"/>
          <w:szCs w:val="22"/>
        </w:rPr>
        <w:t xml:space="preserve">.  DO </w:t>
      </w:r>
      <w:r w:rsidR="00D77053" w:rsidRPr="006B258A">
        <w:rPr>
          <w:rFonts w:ascii="Arial" w:hAnsi="Arial" w:cs="Arial"/>
          <w:sz w:val="22"/>
          <w:szCs w:val="22"/>
        </w:rPr>
        <w:tab/>
      </w:r>
      <w:r w:rsidRPr="006B258A">
        <w:rPr>
          <w:rFonts w:ascii="Arial" w:hAnsi="Arial" w:cs="Arial"/>
          <w:sz w:val="22"/>
          <w:szCs w:val="22"/>
        </w:rPr>
        <w:t xml:space="preserve">NOT dump </w:t>
      </w:r>
      <w:r w:rsidR="00D77053" w:rsidRPr="006B258A">
        <w:rPr>
          <w:rFonts w:ascii="Arial" w:hAnsi="Arial" w:cs="Arial"/>
          <w:sz w:val="22"/>
          <w:szCs w:val="22"/>
        </w:rPr>
        <w:t xml:space="preserve">any </w:t>
      </w:r>
      <w:r w:rsidRPr="006B258A">
        <w:rPr>
          <w:rFonts w:ascii="Arial" w:hAnsi="Arial" w:cs="Arial"/>
          <w:sz w:val="22"/>
          <w:szCs w:val="22"/>
        </w:rPr>
        <w:t xml:space="preserve">liquids </w:t>
      </w:r>
      <w:r w:rsidR="00FD2E81" w:rsidRPr="006B258A">
        <w:rPr>
          <w:rFonts w:ascii="Arial" w:hAnsi="Arial" w:cs="Arial"/>
          <w:sz w:val="22"/>
          <w:szCs w:val="22"/>
        </w:rPr>
        <w:t xml:space="preserve">in planters or down Plaza </w:t>
      </w:r>
      <w:r w:rsidR="00A648F9">
        <w:rPr>
          <w:rFonts w:ascii="Arial" w:hAnsi="Arial" w:cs="Arial"/>
          <w:sz w:val="22"/>
          <w:szCs w:val="22"/>
        </w:rPr>
        <w:t xml:space="preserve">surface drains.  Grease and oils </w:t>
      </w:r>
      <w:r w:rsidR="00FD2E81" w:rsidRPr="006B258A">
        <w:rPr>
          <w:rFonts w:ascii="Arial" w:hAnsi="Arial" w:cs="Arial"/>
          <w:sz w:val="22"/>
          <w:szCs w:val="22"/>
        </w:rPr>
        <w:t xml:space="preserve">must be </w:t>
      </w:r>
      <w:r w:rsidR="00D77053" w:rsidRPr="006B258A">
        <w:rPr>
          <w:rFonts w:ascii="Arial" w:hAnsi="Arial" w:cs="Arial"/>
          <w:sz w:val="22"/>
          <w:szCs w:val="22"/>
        </w:rPr>
        <w:tab/>
      </w:r>
      <w:r w:rsidR="00D77053" w:rsidRPr="006B258A">
        <w:rPr>
          <w:rFonts w:ascii="Arial" w:hAnsi="Arial" w:cs="Arial"/>
          <w:sz w:val="22"/>
          <w:szCs w:val="22"/>
        </w:rPr>
        <w:tab/>
      </w:r>
      <w:r w:rsidR="00FD2E81" w:rsidRPr="006B258A">
        <w:rPr>
          <w:rFonts w:ascii="Arial" w:hAnsi="Arial" w:cs="Arial"/>
          <w:sz w:val="22"/>
          <w:szCs w:val="22"/>
        </w:rPr>
        <w:t>removed from Plaza</w:t>
      </w:r>
      <w:r w:rsidR="00D77053" w:rsidRPr="006B258A">
        <w:rPr>
          <w:rFonts w:ascii="Arial" w:hAnsi="Arial" w:cs="Arial"/>
          <w:sz w:val="22"/>
          <w:szCs w:val="22"/>
        </w:rPr>
        <w:t xml:space="preserve"> by vendor</w:t>
      </w:r>
      <w:r w:rsidR="00A648F9">
        <w:rPr>
          <w:rFonts w:ascii="Arial" w:hAnsi="Arial" w:cs="Arial"/>
          <w:sz w:val="22"/>
          <w:szCs w:val="22"/>
        </w:rPr>
        <w:t>.  W</w:t>
      </w:r>
      <w:r w:rsidR="00FD2E81" w:rsidRPr="006B258A">
        <w:rPr>
          <w:rFonts w:ascii="Arial" w:hAnsi="Arial" w:cs="Arial"/>
          <w:sz w:val="22"/>
          <w:szCs w:val="22"/>
        </w:rPr>
        <w:t>aste</w:t>
      </w:r>
      <w:r w:rsidR="00D77053" w:rsidRPr="006B258A">
        <w:rPr>
          <w:rFonts w:ascii="Arial" w:hAnsi="Arial" w:cs="Arial"/>
          <w:sz w:val="22"/>
          <w:szCs w:val="22"/>
        </w:rPr>
        <w:t xml:space="preserve"> </w:t>
      </w:r>
      <w:r w:rsidR="00FD2E81" w:rsidRPr="006B258A">
        <w:rPr>
          <w:rFonts w:ascii="Arial" w:hAnsi="Arial" w:cs="Arial"/>
          <w:sz w:val="22"/>
          <w:szCs w:val="22"/>
        </w:rPr>
        <w:t xml:space="preserve">water may be disposed of in the main building’s </w:t>
      </w:r>
      <w:r w:rsidR="00D77053" w:rsidRPr="006B258A">
        <w:rPr>
          <w:rFonts w:ascii="Arial" w:hAnsi="Arial" w:cs="Arial"/>
          <w:sz w:val="22"/>
          <w:szCs w:val="22"/>
        </w:rPr>
        <w:tab/>
      </w:r>
      <w:r w:rsidR="00FD2E81" w:rsidRPr="006B258A">
        <w:rPr>
          <w:rFonts w:ascii="Arial" w:hAnsi="Arial" w:cs="Arial"/>
          <w:sz w:val="22"/>
          <w:szCs w:val="22"/>
        </w:rPr>
        <w:t>restroom.</w:t>
      </w:r>
    </w:p>
    <w:p w14:paraId="285A4154" w14:textId="77777777" w:rsidR="00FD2E81" w:rsidRPr="00D77053" w:rsidRDefault="00FD2E81" w:rsidP="006B258A">
      <w:pPr>
        <w:ind w:left="-360"/>
        <w:rPr>
          <w:rFonts w:ascii="Arial" w:hAnsi="Arial" w:cs="Arial"/>
        </w:rPr>
      </w:pPr>
    </w:p>
    <w:sectPr w:rsidR="00FD2E81" w:rsidRPr="00D77053" w:rsidSect="00D7705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17307"/>
    <w:multiLevelType w:val="hybridMultilevel"/>
    <w:tmpl w:val="462EA8DC"/>
    <w:lvl w:ilvl="0" w:tplc="F210F89E">
      <w:start w:val="1"/>
      <w:numFmt w:val="bullet"/>
      <w:lvlText w:val="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D3A2D"/>
    <w:multiLevelType w:val="hybridMultilevel"/>
    <w:tmpl w:val="0946FCA0"/>
    <w:lvl w:ilvl="0" w:tplc="F210F89E">
      <w:start w:val="1"/>
      <w:numFmt w:val="bullet"/>
      <w:lvlText w:val="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C3E62"/>
    <w:multiLevelType w:val="hybridMultilevel"/>
    <w:tmpl w:val="CAC6CA3A"/>
    <w:lvl w:ilvl="0" w:tplc="F210F89E">
      <w:start w:val="1"/>
      <w:numFmt w:val="bullet"/>
      <w:lvlText w:val="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340628">
    <w:abstractNumId w:val="0"/>
  </w:num>
  <w:num w:numId="2" w16cid:durableId="1924214316">
    <w:abstractNumId w:val="1"/>
  </w:num>
  <w:num w:numId="3" w16cid:durableId="1426609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0B"/>
    <w:rsid w:val="00011B7D"/>
    <w:rsid w:val="00031999"/>
    <w:rsid w:val="0003713E"/>
    <w:rsid w:val="000A0E45"/>
    <w:rsid w:val="001150DD"/>
    <w:rsid w:val="00167884"/>
    <w:rsid w:val="00176228"/>
    <w:rsid w:val="00342777"/>
    <w:rsid w:val="003811EE"/>
    <w:rsid w:val="003B743F"/>
    <w:rsid w:val="003C0976"/>
    <w:rsid w:val="003C0A4C"/>
    <w:rsid w:val="003C144A"/>
    <w:rsid w:val="003F0B49"/>
    <w:rsid w:val="004434F1"/>
    <w:rsid w:val="004C3A7F"/>
    <w:rsid w:val="004D6EAF"/>
    <w:rsid w:val="0050364A"/>
    <w:rsid w:val="005221F8"/>
    <w:rsid w:val="00541B71"/>
    <w:rsid w:val="00561388"/>
    <w:rsid w:val="005B15FF"/>
    <w:rsid w:val="006B258A"/>
    <w:rsid w:val="006C2CF4"/>
    <w:rsid w:val="00705729"/>
    <w:rsid w:val="00735D10"/>
    <w:rsid w:val="007B129C"/>
    <w:rsid w:val="007F1858"/>
    <w:rsid w:val="009237CF"/>
    <w:rsid w:val="0098728A"/>
    <w:rsid w:val="009B5797"/>
    <w:rsid w:val="009F4D02"/>
    <w:rsid w:val="00A648F9"/>
    <w:rsid w:val="00B10A30"/>
    <w:rsid w:val="00B87C59"/>
    <w:rsid w:val="00C00E22"/>
    <w:rsid w:val="00C6690F"/>
    <w:rsid w:val="00C9305B"/>
    <w:rsid w:val="00D538B9"/>
    <w:rsid w:val="00D57C2F"/>
    <w:rsid w:val="00D57DFA"/>
    <w:rsid w:val="00D61D45"/>
    <w:rsid w:val="00D76F1F"/>
    <w:rsid w:val="00D77053"/>
    <w:rsid w:val="00DA3E19"/>
    <w:rsid w:val="00DC7B0B"/>
    <w:rsid w:val="00E04E86"/>
    <w:rsid w:val="00EA64A9"/>
    <w:rsid w:val="00EC6913"/>
    <w:rsid w:val="00ED1CCC"/>
    <w:rsid w:val="00F80FA8"/>
    <w:rsid w:val="00FD0183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1C610"/>
  <w15:docId w15:val="{A1FE7B5D-FEC2-4E90-A37D-80179D2E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91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913"/>
    <w:rPr>
      <w:color w:val="0000FF"/>
      <w:u w:val="single"/>
    </w:rPr>
  </w:style>
  <w:style w:type="paragraph" w:styleId="BodyText">
    <w:name w:val="Body Text"/>
    <w:basedOn w:val="Normal"/>
    <w:rsid w:val="00EC6913"/>
    <w:rPr>
      <w:rFonts w:ascii="Antique Olive (PCL6)" w:hAnsi="Antique Olive (PCL6)"/>
      <w:sz w:val="22"/>
    </w:rPr>
  </w:style>
  <w:style w:type="character" w:customStyle="1" w:styleId="large1">
    <w:name w:val="large1"/>
    <w:basedOn w:val="DefaultParagraphFont"/>
    <w:rsid w:val="00EC6913"/>
    <w:rPr>
      <w:rFonts w:ascii="Verdana" w:hAnsi="Verdana" w:hint="default"/>
      <w:color w:val="000000"/>
      <w:sz w:val="24"/>
      <w:szCs w:val="24"/>
    </w:rPr>
  </w:style>
  <w:style w:type="paragraph" w:styleId="BalloonText">
    <w:name w:val="Balloon Text"/>
    <w:basedOn w:val="Normal"/>
    <w:semiHidden/>
    <w:rsid w:val="00C00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City Corporation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YK6725</dc:creator>
  <cp:lastModifiedBy>Betty Sawyer</cp:lastModifiedBy>
  <cp:revision>2</cp:revision>
  <cp:lastPrinted>2010-05-05T20:56:00Z</cp:lastPrinted>
  <dcterms:created xsi:type="dcterms:W3CDTF">2022-05-02T14:37:00Z</dcterms:created>
  <dcterms:modified xsi:type="dcterms:W3CDTF">2022-05-02T14:37:00Z</dcterms:modified>
</cp:coreProperties>
</file>